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14D3" w14:textId="77777777" w:rsidR="009F7509" w:rsidRPr="009F7509" w:rsidRDefault="009F7509" w:rsidP="009F7509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460" w:lineRule="exact"/>
        <w:ind w:firstLineChars="200" w:firstLine="720"/>
        <w:jc w:val="center"/>
        <w:outlineLvl w:val="2"/>
        <w:rPr>
          <w:rFonts w:ascii="微軟正黑體" w:eastAsia="微軟正黑體" w:hAnsi="微軟正黑體" w:cs="Tahoma"/>
          <w:b/>
          <w:bCs/>
          <w:color w:val="002060"/>
          <w:kern w:val="0"/>
          <w:sz w:val="36"/>
          <w:szCs w:val="36"/>
        </w:rPr>
      </w:pPr>
      <w:r w:rsidRPr="009F7509">
        <w:rPr>
          <w:rFonts w:ascii="微軟正黑體" w:eastAsia="微軟正黑體" w:hAnsi="微軟正黑體" w:cs="Tahoma" w:hint="eastAsia"/>
          <w:b/>
          <w:bCs/>
          <w:color w:val="002060"/>
          <w:kern w:val="0"/>
          <w:sz w:val="36"/>
          <w:szCs w:val="36"/>
        </w:rPr>
        <w:t>平權共融、桃園超感動</w:t>
      </w:r>
    </w:p>
    <w:p w14:paraId="543344E5" w14:textId="645BFBFF" w:rsidR="009F7509" w:rsidRPr="009F7509" w:rsidRDefault="009F7509" w:rsidP="009F7509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460" w:lineRule="exact"/>
        <w:ind w:firstLineChars="200" w:firstLine="800"/>
        <w:outlineLvl w:val="2"/>
        <w:rPr>
          <w:rFonts w:ascii="微軟正黑體" w:eastAsia="微軟正黑體" w:hAnsi="微軟正黑體" w:cs="Tahoma"/>
          <w:b/>
          <w:bCs/>
          <w:color w:val="002060"/>
          <w:kern w:val="0"/>
          <w:sz w:val="40"/>
          <w:szCs w:val="40"/>
        </w:rPr>
      </w:pPr>
      <w:r>
        <w:rPr>
          <w:rFonts w:ascii="微軟正黑體" w:eastAsia="微軟正黑體" w:hAnsi="微軟正黑體" w:cs="Tahoma" w:hint="eastAsia"/>
          <w:b/>
          <w:bCs/>
          <w:color w:val="002060"/>
          <w:kern w:val="0"/>
          <w:sz w:val="40"/>
          <w:szCs w:val="40"/>
        </w:rPr>
        <w:t xml:space="preserve">              </w:t>
      </w:r>
      <w:r w:rsidRPr="009F7509">
        <w:rPr>
          <w:rFonts w:ascii="微軟正黑體" w:eastAsia="微軟正黑體" w:hAnsi="微軟正黑體" w:cs="Tahoma" w:hint="eastAsia"/>
          <w:b/>
          <w:bCs/>
          <w:color w:val="002060"/>
          <w:kern w:val="0"/>
          <w:sz w:val="40"/>
          <w:szCs w:val="40"/>
        </w:rPr>
        <w:t>新聞稿</w:t>
      </w:r>
    </w:p>
    <w:p w14:paraId="3605E770" w14:textId="66CCA719" w:rsidR="00275BBB" w:rsidRPr="00275BBB" w:rsidRDefault="00275BBB" w:rsidP="009F7509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460" w:lineRule="exact"/>
        <w:ind w:firstLineChars="200" w:firstLine="640"/>
        <w:outlineLvl w:val="2"/>
        <w:rPr>
          <w:rFonts w:ascii="微軟正黑體" w:eastAsia="微軟正黑體" w:hAnsi="微軟正黑體" w:cs="Tahoma"/>
          <w:b/>
          <w:bCs/>
          <w:color w:val="002060"/>
          <w:kern w:val="0"/>
          <w:sz w:val="32"/>
          <w:szCs w:val="32"/>
        </w:rPr>
      </w:pPr>
      <w:r w:rsidRPr="00275BBB">
        <w:rPr>
          <w:rFonts w:ascii="微軟正黑體" w:eastAsia="微軟正黑體" w:hAnsi="微軟正黑體" w:cs="Tahoma"/>
          <w:b/>
          <w:bCs/>
          <w:color w:val="002060"/>
          <w:kern w:val="0"/>
          <w:sz w:val="32"/>
          <w:szCs w:val="32"/>
        </w:rPr>
        <w:t>桃園市115年身心障礙運動嘉年華5月30日登場</w:t>
      </w:r>
    </w:p>
    <w:p w14:paraId="1B8C7122" w14:textId="77777777" w:rsidR="00275BBB" w:rsidRPr="00275BBB" w:rsidRDefault="00275BBB" w:rsidP="009F7509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460" w:lineRule="exact"/>
        <w:ind w:firstLineChars="300" w:firstLine="720"/>
        <w:outlineLvl w:val="2"/>
        <w:rPr>
          <w:rFonts w:ascii="微軟正黑體" w:eastAsia="微軟正黑體" w:hAnsi="微軟正黑體" w:cs="Tahoma"/>
          <w:b/>
          <w:bCs/>
          <w:color w:val="002060"/>
          <w:kern w:val="0"/>
          <w:szCs w:val="24"/>
        </w:rPr>
      </w:pPr>
      <w:r w:rsidRPr="00275BBB">
        <w:rPr>
          <w:rFonts w:ascii="微軟正黑體" w:eastAsia="微軟正黑體" w:hAnsi="微軟正黑體" w:cs="Tahoma"/>
          <w:b/>
          <w:bCs/>
          <w:color w:val="002060"/>
          <w:kern w:val="0"/>
          <w:szCs w:val="24"/>
        </w:rPr>
        <w:t>科技體適能闖關、共融競賽與才藝展演　打造友善共融運動城市</w:t>
      </w:r>
    </w:p>
    <w:p w14:paraId="75DCD6BA" w14:textId="33E065DC" w:rsidR="00275BBB" w:rsidRPr="00275BBB" w:rsidRDefault="009F7509" w:rsidP="009F7509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440" w:lineRule="exact"/>
        <w:rPr>
          <w:rFonts w:ascii="微軟正黑體" w:eastAsia="微軟正黑體" w:hAnsi="微軟正黑體" w:cs="Tahoma"/>
          <w:color w:val="262626"/>
          <w:kern w:val="0"/>
          <w:szCs w:val="24"/>
        </w:rPr>
      </w:pPr>
      <w:r>
        <w:rPr>
          <w:rFonts w:ascii="微軟正黑體" w:eastAsia="微軟正黑體" w:hAnsi="微軟正黑體" w:cs="Tahoma" w:hint="eastAsia"/>
          <w:b/>
          <w:bCs/>
          <w:color w:val="262626"/>
          <w:kern w:val="0"/>
          <w:szCs w:val="24"/>
          <w:bdr w:val="single" w:sz="2" w:space="0" w:color="E5E7EB" w:frame="1"/>
        </w:rPr>
        <w:t xml:space="preserve">  </w:t>
      </w:r>
      <w:r w:rsidR="00275BBB" w:rsidRPr="00275BBB">
        <w:rPr>
          <w:rFonts w:ascii="微軟正黑體" w:eastAsia="微軟正黑體" w:hAnsi="微軟正黑體" w:cs="Tahoma"/>
          <w:b/>
          <w:bCs/>
          <w:color w:val="262626"/>
          <w:kern w:val="0"/>
          <w:szCs w:val="24"/>
          <w:bdr w:val="single" w:sz="2" w:space="0" w:color="E5E7EB" w:frame="1"/>
        </w:rPr>
        <w:t>為鼓勵身心障礙朋友積極參與全民運動，推動運動平權與共融社會理念，桃園市政府體育局將於115年5月30日（星期六）</w:t>
      </w:r>
      <w:r w:rsidR="00275BBB" w:rsidRPr="00275BBB">
        <w:rPr>
          <w:rFonts w:ascii="微軟正黑體" w:eastAsia="微軟正黑體" w:hAnsi="微軟正黑體" w:cs="Tahoma"/>
          <w:color w:val="262626"/>
          <w:kern w:val="0"/>
          <w:szCs w:val="24"/>
        </w:rPr>
        <w:t>，在</w:t>
      </w:r>
      <w:r w:rsidR="00275BBB" w:rsidRPr="00275BBB">
        <w:rPr>
          <w:rFonts w:ascii="微軟正黑體" w:eastAsia="微軟正黑體" w:hAnsi="微軟正黑體" w:cs="Tahoma"/>
          <w:b/>
          <w:bCs/>
          <w:color w:val="262626"/>
          <w:kern w:val="0"/>
          <w:szCs w:val="24"/>
          <w:bdr w:val="single" w:sz="2" w:space="0" w:color="E5E7EB" w:frame="1"/>
        </w:rPr>
        <w:t>桃園市立桃園高級中學光電球場及周邊場館</w:t>
      </w:r>
      <w:r w:rsidR="00275BBB" w:rsidRPr="00275BBB">
        <w:rPr>
          <w:rFonts w:ascii="微軟正黑體" w:eastAsia="微軟正黑體" w:hAnsi="微軟正黑體" w:cs="Tahoma"/>
          <w:color w:val="262626"/>
          <w:kern w:val="0"/>
          <w:szCs w:val="24"/>
        </w:rPr>
        <w:t>舉辦「</w:t>
      </w:r>
      <w:r w:rsidR="00275BBB" w:rsidRPr="00275BBB">
        <w:rPr>
          <w:rFonts w:ascii="微軟正黑體" w:eastAsia="微軟正黑體" w:hAnsi="微軟正黑體" w:cs="Tahoma"/>
          <w:b/>
          <w:bCs/>
          <w:color w:val="262626"/>
          <w:kern w:val="0"/>
          <w:szCs w:val="24"/>
          <w:bdr w:val="single" w:sz="2" w:space="0" w:color="E5E7EB" w:frame="1"/>
        </w:rPr>
        <w:t>桃園市115年身心障礙運動嘉年華</w:t>
      </w:r>
      <w:r w:rsidR="00275BBB" w:rsidRPr="00275BBB">
        <w:rPr>
          <w:rFonts w:ascii="微軟正黑體" w:eastAsia="微軟正黑體" w:hAnsi="微軟正黑體" w:cs="Tahoma"/>
          <w:color w:val="262626"/>
          <w:kern w:val="0"/>
          <w:szCs w:val="24"/>
        </w:rPr>
        <w:t>」。活動結合科技體適能闖關、共融式趣味競賽、才藝表演、身心障礙福利</w:t>
      </w:r>
      <w:proofErr w:type="gramStart"/>
      <w:r w:rsidR="00275BBB" w:rsidRPr="00275BBB">
        <w:rPr>
          <w:rFonts w:ascii="微軟正黑體" w:eastAsia="微軟正黑體" w:hAnsi="微軟正黑體" w:cs="Tahoma"/>
          <w:color w:val="262626"/>
          <w:kern w:val="0"/>
          <w:szCs w:val="24"/>
        </w:rPr>
        <w:t>成果及輔具</w:t>
      </w:r>
      <w:proofErr w:type="gramEnd"/>
      <w:r w:rsidR="00275BBB" w:rsidRPr="00275BBB">
        <w:rPr>
          <w:rFonts w:ascii="微軟正黑體" w:eastAsia="微軟正黑體" w:hAnsi="微軟正黑體" w:cs="Tahoma"/>
          <w:color w:val="262626"/>
          <w:kern w:val="0"/>
          <w:szCs w:val="24"/>
        </w:rPr>
        <w:t>展示、慈善愛心園遊會等多元內容，邀請身心障礙朋友、家屬、師長及市民朋友一同參與，感受運動帶來的健康、交流與歡樂。</w:t>
      </w:r>
    </w:p>
    <w:p w14:paraId="3426924F" w14:textId="77777777" w:rsidR="00275BBB" w:rsidRPr="00275BBB" w:rsidRDefault="00275BBB" w:rsidP="009F7509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440" w:lineRule="exact"/>
        <w:rPr>
          <w:rFonts w:ascii="微軟正黑體" w:eastAsia="微軟正黑體" w:hAnsi="微軟正黑體" w:cs="Tahoma"/>
          <w:color w:val="262626"/>
          <w:kern w:val="0"/>
          <w:szCs w:val="24"/>
        </w:rPr>
      </w:pPr>
      <w:r w:rsidRPr="00275BBB">
        <w:rPr>
          <w:rFonts w:ascii="微軟正黑體" w:eastAsia="微軟正黑體" w:hAnsi="微軟正黑體" w:cs="Tahoma"/>
          <w:color w:val="262626"/>
          <w:kern w:val="0"/>
          <w:szCs w:val="24"/>
        </w:rPr>
        <w:t>本次活動由</w:t>
      </w:r>
      <w:r w:rsidRPr="00275BBB">
        <w:rPr>
          <w:rFonts w:ascii="微軟正黑體" w:eastAsia="微軟正黑體" w:hAnsi="微軟正黑體" w:cs="Tahoma"/>
          <w:b/>
          <w:bCs/>
          <w:color w:val="262626"/>
          <w:kern w:val="0"/>
          <w:szCs w:val="24"/>
          <w:bdr w:val="single" w:sz="2" w:space="0" w:color="E5E7EB" w:frame="1"/>
        </w:rPr>
        <w:t>桃園市政府指導、桃園市政府體育局主辦、桃園市三項運動推廣協會承辦</w:t>
      </w:r>
      <w:r w:rsidRPr="00275BBB">
        <w:rPr>
          <w:rFonts w:ascii="微軟正黑體" w:eastAsia="微軟正黑體" w:hAnsi="微軟正黑體" w:cs="Tahoma"/>
          <w:color w:val="262626"/>
          <w:kern w:val="0"/>
          <w:szCs w:val="24"/>
        </w:rPr>
        <w:t>，並結合教育局、社會局、各級學校、身障團體、萬能科技大學、桃園市立桃園高級中學、桃園市立內定國民小學、桃園市政府警察局及相關民間單位共同協辦，期盼透過跨局處、跨團體合作，建構更貼近身心障礙者需求的運動參與環境，讓運動場域更加友善、開放與多元。</w:t>
      </w:r>
    </w:p>
    <w:p w14:paraId="46C7BA8A" w14:textId="77777777" w:rsidR="00275BBB" w:rsidRPr="00275BBB" w:rsidRDefault="00275BBB" w:rsidP="009F7509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440" w:lineRule="exact"/>
        <w:rPr>
          <w:rFonts w:ascii="微軟正黑體" w:eastAsia="微軟正黑體" w:hAnsi="微軟正黑體" w:cs="Tahoma"/>
          <w:color w:val="262626"/>
          <w:kern w:val="0"/>
          <w:szCs w:val="24"/>
        </w:rPr>
      </w:pPr>
      <w:r w:rsidRPr="00275BBB">
        <w:rPr>
          <w:rFonts w:ascii="微軟正黑體" w:eastAsia="微軟正黑體" w:hAnsi="微軟正黑體" w:cs="Tahoma"/>
          <w:color w:val="262626"/>
          <w:kern w:val="0"/>
          <w:szCs w:val="24"/>
        </w:rPr>
        <w:t>今年嘉年華特別規劃適合不同障別朋友參與的</w:t>
      </w:r>
      <w:proofErr w:type="gramStart"/>
      <w:r w:rsidRPr="00275BBB">
        <w:rPr>
          <w:rFonts w:ascii="微軟正黑體" w:eastAsia="微軟正黑體" w:hAnsi="微軟正黑體" w:cs="Tahoma"/>
          <w:color w:val="262626"/>
          <w:kern w:val="0"/>
          <w:szCs w:val="24"/>
        </w:rPr>
        <w:t>電子化體</w:t>
      </w:r>
      <w:proofErr w:type="gramEnd"/>
      <w:r w:rsidRPr="00275BBB">
        <w:rPr>
          <w:rFonts w:ascii="微軟正黑體" w:eastAsia="微軟正黑體" w:hAnsi="微軟正黑體" w:cs="Tahoma"/>
          <w:color w:val="262626"/>
          <w:kern w:val="0"/>
          <w:szCs w:val="24"/>
        </w:rPr>
        <w:t>適能闖關活動，參與者可依個人身體狀況及障礙類別，選擇適合自己的關卡進行體驗。活動透過科技輔助量測與雲端紀錄，協助參與者了解自身體適能表現，進一步建立規律運動觀念。完成指定闖關項目的參與者，將可獲頒完成證書及精美獎品，讓運動成果看得見，也讓參與過程更具成就感。</w:t>
      </w:r>
    </w:p>
    <w:p w14:paraId="774C11CD" w14:textId="77777777" w:rsidR="00275BBB" w:rsidRPr="00275BBB" w:rsidRDefault="00275BBB" w:rsidP="009F7509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440" w:lineRule="exact"/>
        <w:rPr>
          <w:rFonts w:ascii="微軟正黑體" w:eastAsia="微軟正黑體" w:hAnsi="微軟正黑體" w:cs="Tahoma"/>
          <w:color w:val="262626"/>
          <w:kern w:val="0"/>
          <w:szCs w:val="24"/>
        </w:rPr>
      </w:pPr>
      <w:proofErr w:type="gramStart"/>
      <w:r w:rsidRPr="00275BBB">
        <w:rPr>
          <w:rFonts w:ascii="微軟正黑體" w:eastAsia="微軟正黑體" w:hAnsi="微軟正黑體" w:cs="Tahoma"/>
          <w:color w:val="262626"/>
          <w:kern w:val="0"/>
          <w:szCs w:val="24"/>
        </w:rPr>
        <w:t>除體適</w:t>
      </w:r>
      <w:proofErr w:type="gramEnd"/>
      <w:r w:rsidRPr="00275BBB">
        <w:rPr>
          <w:rFonts w:ascii="微軟正黑體" w:eastAsia="微軟正黑體" w:hAnsi="微軟正黑體" w:cs="Tahoma"/>
          <w:color w:val="262626"/>
          <w:kern w:val="0"/>
          <w:szCs w:val="24"/>
        </w:rPr>
        <w:t>能闖關外，活動也安排共融式趣味競賽，強調團隊合作、互相支持與共同完成任務，讓身心障礙者與非身心障礙者能在同一場域中並肩參與，實踐「運動</w:t>
      </w:r>
      <w:proofErr w:type="gramStart"/>
      <w:r w:rsidRPr="00275BBB">
        <w:rPr>
          <w:rFonts w:ascii="微軟正黑體" w:eastAsia="微軟正黑體" w:hAnsi="微軟正黑體" w:cs="Tahoma"/>
          <w:color w:val="262626"/>
          <w:kern w:val="0"/>
          <w:szCs w:val="24"/>
        </w:rPr>
        <w:t>不</w:t>
      </w:r>
      <w:proofErr w:type="gramEnd"/>
      <w:r w:rsidRPr="00275BBB">
        <w:rPr>
          <w:rFonts w:ascii="微軟正黑體" w:eastAsia="微軟正黑體" w:hAnsi="微軟正黑體" w:cs="Tahoma"/>
          <w:color w:val="262626"/>
          <w:kern w:val="0"/>
          <w:szCs w:val="24"/>
        </w:rPr>
        <w:t>設限」的精神。主會場並規劃音樂饗宴及各類身障團體才藝表演，邀請身心障礙朋友透過音樂、歌唱、舞蹈及肢體展演等形式展現自信與才華。</w:t>
      </w:r>
    </w:p>
    <w:p w14:paraId="3C53E53A" w14:textId="77777777" w:rsidR="00275BBB" w:rsidRDefault="00275BBB" w:rsidP="009F7509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440" w:lineRule="exact"/>
        <w:rPr>
          <w:rFonts w:ascii="微軟正黑體" w:eastAsia="微軟正黑體" w:hAnsi="微軟正黑體" w:cs="Tahoma"/>
          <w:color w:val="262626"/>
          <w:kern w:val="0"/>
          <w:szCs w:val="24"/>
        </w:rPr>
      </w:pPr>
      <w:r w:rsidRPr="00275BBB">
        <w:rPr>
          <w:rFonts w:ascii="微軟正黑體" w:eastAsia="微軟正黑體" w:hAnsi="微軟正黑體" w:cs="Tahoma"/>
          <w:color w:val="262626"/>
          <w:kern w:val="0"/>
          <w:szCs w:val="24"/>
        </w:rPr>
        <w:t>桃園市政府體育局表示，身心障礙運動嘉年華不僅是一場運動活動，更是促進社會理解、支持與共融的重要平台。期盼透過本次活動，鼓勵更多身心障礙朋友走入運動場域，也讓市民朋友在參與中看見多元能力，共同打造健康、幸福、友善共融的桃園城市。</w:t>
      </w:r>
    </w:p>
    <w:p w14:paraId="798DB05E" w14:textId="77777777" w:rsidR="00C01518" w:rsidRPr="00C01518" w:rsidRDefault="00C01518" w:rsidP="009F7509">
      <w:pPr>
        <w:spacing w:line="440" w:lineRule="exact"/>
        <w:rPr>
          <w:rFonts w:ascii="微軟正黑體" w:eastAsia="微軟正黑體" w:hAnsi="微軟正黑體"/>
          <w:szCs w:val="24"/>
        </w:rPr>
      </w:pPr>
      <w:r w:rsidRPr="00C01518">
        <w:rPr>
          <w:rFonts w:ascii="微軟正黑體" w:eastAsia="微軟正黑體" w:hAnsi="微軟正黑體" w:hint="eastAsia"/>
          <w:szCs w:val="24"/>
        </w:rPr>
        <w:t>活動資訊</w:t>
      </w:r>
    </w:p>
    <w:p w14:paraId="4BB3FF3B" w14:textId="77777777" w:rsidR="00C01518" w:rsidRPr="00C01518" w:rsidRDefault="00C01518" w:rsidP="009F7509">
      <w:pPr>
        <w:spacing w:line="440" w:lineRule="exact"/>
        <w:rPr>
          <w:rFonts w:ascii="微軟正黑體" w:eastAsia="微軟正黑體" w:hAnsi="微軟正黑體"/>
          <w:szCs w:val="24"/>
        </w:rPr>
      </w:pPr>
      <w:r w:rsidRPr="00C01518">
        <w:rPr>
          <w:rFonts w:ascii="微軟正黑體" w:eastAsia="微軟正黑體" w:hAnsi="微軟正黑體" w:hint="eastAsia"/>
          <w:szCs w:val="24"/>
        </w:rPr>
        <w:t>活動時間：115年5月30日（星期六）</w:t>
      </w:r>
    </w:p>
    <w:p w14:paraId="535368A7" w14:textId="77777777" w:rsidR="00C01518" w:rsidRDefault="00C01518" w:rsidP="009F7509">
      <w:pPr>
        <w:spacing w:line="440" w:lineRule="exact"/>
        <w:rPr>
          <w:rFonts w:ascii="微軟正黑體" w:eastAsia="微軟正黑體" w:hAnsi="微軟正黑體"/>
          <w:szCs w:val="24"/>
        </w:rPr>
      </w:pPr>
      <w:r w:rsidRPr="00C01518">
        <w:rPr>
          <w:rFonts w:ascii="微軟正黑體" w:eastAsia="微軟正黑體" w:hAnsi="微軟正黑體" w:hint="eastAsia"/>
          <w:szCs w:val="24"/>
        </w:rPr>
        <w:t>活動地點：桃園市立桃園高級中學光電球場及周邊場館</w:t>
      </w:r>
    </w:p>
    <w:p w14:paraId="3083E819" w14:textId="70D97AF1" w:rsidR="00C01518" w:rsidRPr="009F7509" w:rsidRDefault="00FA761D" w:rsidP="009F7509">
      <w:pPr>
        <w:spacing w:line="440" w:lineRule="exact"/>
        <w:rPr>
          <w:rFonts w:ascii="微軟正黑體" w:eastAsia="微軟正黑體" w:hAnsi="微軟正黑體" w:hint="eastAsia"/>
          <w:szCs w:val="24"/>
        </w:rPr>
      </w:pPr>
      <w:r>
        <w:rPr>
          <w:rFonts w:ascii="微軟正黑體" w:eastAsia="微軟正黑體" w:hAnsi="微軟正黑體" w:cs="Tahoma" w:hint="eastAsia"/>
          <w:b/>
          <w:bCs/>
          <w:color w:val="262626"/>
          <w:kern w:val="0"/>
          <w:szCs w:val="24"/>
          <w:bdr w:val="single" w:sz="2" w:space="0" w:color="E5E7EB" w:frame="1"/>
          <w:lang w:eastAsia="zh-HK"/>
        </w:rPr>
        <w:t>主辦單位</w:t>
      </w:r>
      <w:r>
        <w:rPr>
          <w:rFonts w:ascii="微軟正黑體" w:eastAsia="微軟正黑體" w:hAnsi="微軟正黑體" w:cs="Tahoma" w:hint="eastAsia"/>
          <w:b/>
          <w:bCs/>
          <w:color w:val="262626"/>
          <w:kern w:val="0"/>
          <w:szCs w:val="24"/>
          <w:bdr w:val="single" w:sz="2" w:space="0" w:color="E5E7EB" w:frame="1"/>
        </w:rPr>
        <w:t xml:space="preserve"> :</w:t>
      </w:r>
      <w:r>
        <w:rPr>
          <w:rFonts w:ascii="微軟正黑體" w:eastAsia="微軟正黑體" w:hAnsi="微軟正黑體" w:cs="Tahoma"/>
          <w:b/>
          <w:bCs/>
          <w:color w:val="262626"/>
          <w:kern w:val="0"/>
          <w:szCs w:val="24"/>
          <w:bdr w:val="single" w:sz="2" w:space="0" w:color="E5E7EB" w:frame="1"/>
        </w:rPr>
        <w:t xml:space="preserve"> </w:t>
      </w:r>
      <w:r w:rsidRPr="00275BBB">
        <w:rPr>
          <w:rFonts w:ascii="微軟正黑體" w:eastAsia="微軟正黑體" w:hAnsi="微軟正黑體" w:cs="Tahoma"/>
          <w:b/>
          <w:bCs/>
          <w:color w:val="262626"/>
          <w:kern w:val="0"/>
          <w:szCs w:val="24"/>
          <w:bdr w:val="single" w:sz="2" w:space="0" w:color="E5E7EB" w:frame="1"/>
        </w:rPr>
        <w:t>桃園市政府體育局</w:t>
      </w:r>
      <w:r>
        <w:rPr>
          <w:rFonts w:ascii="微軟正黑體" w:eastAsia="微軟正黑體" w:hAnsi="微軟正黑體" w:cs="Tahoma" w:hint="eastAsia"/>
          <w:b/>
          <w:bCs/>
          <w:color w:val="262626"/>
          <w:kern w:val="0"/>
          <w:szCs w:val="24"/>
          <w:bdr w:val="single" w:sz="2" w:space="0" w:color="E5E7EB" w:frame="1"/>
        </w:rPr>
        <w:t xml:space="preserve">   </w:t>
      </w:r>
      <w:r>
        <w:rPr>
          <w:rFonts w:ascii="微軟正黑體" w:eastAsia="微軟正黑體" w:hAnsi="微軟正黑體" w:cs="Tahoma" w:hint="eastAsia"/>
          <w:b/>
          <w:bCs/>
          <w:color w:val="262626"/>
          <w:kern w:val="0"/>
          <w:szCs w:val="24"/>
          <w:bdr w:val="single" w:sz="2" w:space="0" w:color="E5E7EB" w:frame="1"/>
          <w:lang w:eastAsia="zh-HK"/>
        </w:rPr>
        <w:t>承辦單位</w:t>
      </w:r>
      <w:r>
        <w:rPr>
          <w:rFonts w:ascii="微軟正黑體" w:eastAsia="微軟正黑體" w:hAnsi="微軟正黑體" w:cs="Tahoma" w:hint="eastAsia"/>
          <w:b/>
          <w:bCs/>
          <w:color w:val="262626"/>
          <w:kern w:val="0"/>
          <w:szCs w:val="24"/>
          <w:bdr w:val="single" w:sz="2" w:space="0" w:color="E5E7EB" w:frame="1"/>
        </w:rPr>
        <w:t xml:space="preserve"> :</w:t>
      </w:r>
      <w:r>
        <w:rPr>
          <w:rFonts w:ascii="微軟正黑體" w:eastAsia="微軟正黑體" w:hAnsi="微軟正黑體" w:cs="Tahoma"/>
          <w:b/>
          <w:bCs/>
          <w:color w:val="262626"/>
          <w:kern w:val="0"/>
          <w:szCs w:val="24"/>
          <w:bdr w:val="single" w:sz="2" w:space="0" w:color="E5E7EB" w:frame="1"/>
        </w:rPr>
        <w:t xml:space="preserve"> </w:t>
      </w:r>
      <w:r w:rsidRPr="00275BBB">
        <w:rPr>
          <w:rFonts w:ascii="微軟正黑體" w:eastAsia="微軟正黑體" w:hAnsi="微軟正黑體" w:cs="Tahoma"/>
          <w:b/>
          <w:bCs/>
          <w:color w:val="262626"/>
          <w:kern w:val="0"/>
          <w:szCs w:val="24"/>
          <w:bdr w:val="single" w:sz="2" w:space="0" w:color="E5E7EB" w:frame="1"/>
        </w:rPr>
        <w:t>桃園市三項運動推廣協會</w:t>
      </w:r>
    </w:p>
    <w:sectPr w:rsidR="00C01518" w:rsidRPr="009F7509" w:rsidSect="009F7509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11B6" w14:textId="77777777" w:rsidR="007025CE" w:rsidRDefault="007025CE" w:rsidP="00275BBB">
      <w:r>
        <w:separator/>
      </w:r>
    </w:p>
  </w:endnote>
  <w:endnote w:type="continuationSeparator" w:id="0">
    <w:p w14:paraId="18C6A0F2" w14:textId="77777777" w:rsidR="007025CE" w:rsidRDefault="007025CE" w:rsidP="0027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F484" w14:textId="77777777" w:rsidR="007025CE" w:rsidRDefault="007025CE" w:rsidP="00275BBB">
      <w:r>
        <w:separator/>
      </w:r>
    </w:p>
  </w:footnote>
  <w:footnote w:type="continuationSeparator" w:id="0">
    <w:p w14:paraId="038B3683" w14:textId="77777777" w:rsidR="007025CE" w:rsidRDefault="007025CE" w:rsidP="0027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761C3"/>
    <w:multiLevelType w:val="multilevel"/>
    <w:tmpl w:val="8CE4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35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CD9"/>
    <w:rsid w:val="001E34B7"/>
    <w:rsid w:val="00275BBB"/>
    <w:rsid w:val="00295D4C"/>
    <w:rsid w:val="005636C7"/>
    <w:rsid w:val="00580EEB"/>
    <w:rsid w:val="007025CE"/>
    <w:rsid w:val="00745670"/>
    <w:rsid w:val="009060BB"/>
    <w:rsid w:val="009F7509"/>
    <w:rsid w:val="00A55CD9"/>
    <w:rsid w:val="00C01518"/>
    <w:rsid w:val="00C215FF"/>
    <w:rsid w:val="00FA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34C49"/>
  <w15:chartTrackingRefBased/>
  <w15:docId w15:val="{8B8013FA-7AF9-41D0-A9DD-6F6F319F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5B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5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5B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787</Characters>
  <Application>Microsoft Office Word</Application>
  <DocSecurity>0</DocSecurity>
  <Lines>6</Lines>
  <Paragraphs>1</Paragraphs>
  <ScaleCrop>false</ScaleCrop>
  <Company>SYNNEX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2026-05-13T00:31:00Z</dcterms:created>
  <dcterms:modified xsi:type="dcterms:W3CDTF">2026-05-14T06:30:00Z</dcterms:modified>
</cp:coreProperties>
</file>